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6AB" w:rsidRDefault="001B6772">
      <w:r>
        <w:t>To use G2C service –</w:t>
      </w:r>
    </w:p>
    <w:p w:rsidR="001B6772" w:rsidRDefault="001B6772"/>
    <w:p w:rsidR="001B6772" w:rsidRDefault="001B6772">
      <w:r>
        <w:t>Click on G2C services from menu bar and select any service.</w:t>
      </w:r>
    </w:p>
    <w:p w:rsidR="001B6772" w:rsidRDefault="001B6772"/>
    <w:p w:rsidR="001B6772" w:rsidRDefault="001B6772" w:rsidP="001B6772">
      <w:pPr>
        <w:rPr>
          <w:bCs/>
          <w:sz w:val="28"/>
          <w:szCs w:val="28"/>
        </w:rPr>
      </w:pPr>
      <w:bookmarkStart w:id="0" w:name="_GoBack"/>
      <w:bookmarkEnd w:id="0"/>
      <w:r>
        <w:rPr>
          <w:bCs/>
          <w:sz w:val="28"/>
          <w:szCs w:val="28"/>
        </w:rPr>
        <w:t>Step-1</w:t>
      </w:r>
    </w:p>
    <w:p w:rsidR="001B6772" w:rsidRDefault="001B6772" w:rsidP="001B677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After lo0gin on E-district portal select the document you want to summit</w:t>
      </w:r>
    </w:p>
    <w:p w:rsidR="001B6772" w:rsidRDefault="001B6772" w:rsidP="001B6772">
      <w:pPr>
        <w:tabs>
          <w:tab w:val="left" w:pos="4185"/>
        </w:tabs>
        <w:rPr>
          <w:szCs w:val="20"/>
        </w:rPr>
      </w:pPr>
      <w:r>
        <w:rPr>
          <w:noProof/>
        </w:rPr>
        <w:drawing>
          <wp:inline distT="0" distB="0" distL="0" distR="0">
            <wp:extent cx="5943600" cy="441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2" w:rsidRDefault="001B6772" w:rsidP="001B6772">
      <w:pPr>
        <w:tabs>
          <w:tab w:val="left" w:pos="4185"/>
        </w:tabs>
      </w:pPr>
    </w:p>
    <w:p w:rsidR="001B6772" w:rsidRDefault="001B6772" w:rsidP="001B6772">
      <w:pPr>
        <w:tabs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t>Step-2</w:t>
      </w:r>
    </w:p>
    <w:p w:rsidR="001B6772" w:rsidRDefault="001B6772" w:rsidP="001B6772">
      <w:pPr>
        <w:tabs>
          <w:tab w:val="left" w:pos="4185"/>
        </w:tabs>
        <w:rPr>
          <w:sz w:val="24"/>
          <w:szCs w:val="24"/>
        </w:rPr>
      </w:pPr>
      <w:r>
        <w:rPr>
          <w:sz w:val="24"/>
          <w:szCs w:val="24"/>
        </w:rPr>
        <w:t xml:space="preserve">Fill the complete form and click on </w:t>
      </w:r>
      <w:proofErr w:type="spellStart"/>
      <w:r>
        <w:rPr>
          <w:sz w:val="24"/>
          <w:szCs w:val="24"/>
        </w:rPr>
        <w:t>Darge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</w:t>
      </w:r>
      <w:proofErr w:type="spellEnd"/>
      <w:r>
        <w:rPr>
          <w:sz w:val="24"/>
          <w:szCs w:val="24"/>
        </w:rPr>
        <w:tab/>
      </w:r>
    </w:p>
    <w:p w:rsidR="001B6772" w:rsidRDefault="001B6772" w:rsidP="001B6772">
      <w:pPr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2962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2" w:rsidRDefault="001B6772" w:rsidP="001B6772">
      <w:pPr>
        <w:rPr>
          <w:sz w:val="28"/>
          <w:szCs w:val="28"/>
        </w:rPr>
      </w:pPr>
      <w:r>
        <w:rPr>
          <w:sz w:val="28"/>
          <w:szCs w:val="28"/>
        </w:rPr>
        <w:t>Step -4</w:t>
      </w:r>
    </w:p>
    <w:p w:rsidR="001B6772" w:rsidRDefault="001B6772" w:rsidP="001B6772">
      <w:pPr>
        <w:rPr>
          <w:sz w:val="24"/>
          <w:szCs w:val="24"/>
        </w:rPr>
      </w:pPr>
      <w:r>
        <w:rPr>
          <w:sz w:val="24"/>
          <w:szCs w:val="24"/>
        </w:rPr>
        <w:t xml:space="preserve">Login on </w:t>
      </w:r>
      <w:proofErr w:type="spellStart"/>
      <w:r>
        <w:rPr>
          <w:sz w:val="24"/>
          <w:szCs w:val="24"/>
        </w:rPr>
        <w:t>vayam</w:t>
      </w:r>
      <w:proofErr w:type="spellEnd"/>
      <w:r>
        <w:rPr>
          <w:sz w:val="24"/>
          <w:szCs w:val="24"/>
        </w:rPr>
        <w:t xml:space="preserve"> portal for payment</w:t>
      </w:r>
    </w:p>
    <w:p w:rsidR="001B6772" w:rsidRDefault="001B6772" w:rsidP="001B6772">
      <w:pPr>
        <w:rPr>
          <w:color w:val="000000" w:themeColor="text1"/>
          <w:szCs w:val="20"/>
        </w:rPr>
      </w:pPr>
      <w:r>
        <w:rPr>
          <w:noProof/>
        </w:rPr>
        <w:drawing>
          <wp:inline distT="0" distB="0" distL="0" distR="0">
            <wp:extent cx="5943600" cy="3476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2" w:rsidRDefault="001B6772" w:rsidP="001B677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Step-5</w:t>
      </w:r>
    </w:p>
    <w:p w:rsidR="001B6772" w:rsidRDefault="001B6772" w:rsidP="001B677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After login re-enter the password</w:t>
      </w:r>
    </w:p>
    <w:p w:rsidR="001B6772" w:rsidRDefault="001B6772" w:rsidP="001B6772">
      <w:pPr>
        <w:rPr>
          <w:color w:val="000000" w:themeColor="text1"/>
          <w:szCs w:val="20"/>
        </w:rPr>
      </w:pPr>
    </w:p>
    <w:p w:rsidR="001B6772" w:rsidRDefault="001B6772" w:rsidP="001B6772">
      <w:pPr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943600" cy="3286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2" w:rsidRDefault="001B6772" w:rsidP="001B677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Step -6</w:t>
      </w:r>
    </w:p>
    <w:p w:rsidR="001B6772" w:rsidRDefault="001B6772" w:rsidP="001B677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Check the payment and Re-summit </w:t>
      </w:r>
    </w:p>
    <w:p w:rsidR="001B6772" w:rsidRDefault="001B6772" w:rsidP="001B6772">
      <w:pPr>
        <w:rPr>
          <w:color w:val="000000" w:themeColor="text1"/>
          <w:szCs w:val="20"/>
        </w:rPr>
      </w:pPr>
      <w:r>
        <w:rPr>
          <w:noProof/>
        </w:rPr>
        <w:drawing>
          <wp:inline distT="0" distB="0" distL="0" distR="0">
            <wp:extent cx="5943600" cy="3019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2" w:rsidRDefault="001B6772" w:rsidP="001B677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Step -7</w:t>
      </w:r>
    </w:p>
    <w:p w:rsidR="001B6772" w:rsidRDefault="001B6772" w:rsidP="001B677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Enter the captcha code and click on OK</w:t>
      </w:r>
    </w:p>
    <w:p w:rsidR="001B6772" w:rsidRDefault="001B6772" w:rsidP="001B6772">
      <w:pPr>
        <w:rPr>
          <w:color w:val="000000" w:themeColor="text1"/>
          <w:szCs w:val="20"/>
        </w:rPr>
      </w:pPr>
    </w:p>
    <w:p w:rsidR="001B6772" w:rsidRDefault="001B6772" w:rsidP="001B6772">
      <w:pPr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943600" cy="3409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2" w:rsidRDefault="001B6772" w:rsidP="001B677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Step-8</w:t>
      </w:r>
    </w:p>
    <w:p w:rsidR="001B6772" w:rsidRDefault="001B6772" w:rsidP="001B677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Click on Proceed/ forward for authority approval</w:t>
      </w:r>
    </w:p>
    <w:p w:rsidR="001B6772" w:rsidRDefault="001B6772" w:rsidP="001B6772">
      <w:pPr>
        <w:rPr>
          <w:color w:val="000000" w:themeColor="text1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72" w:rsidRDefault="001B6772" w:rsidP="001B6772">
      <w:pPr>
        <w:rPr>
          <w:color w:val="000000" w:themeColor="text1"/>
        </w:rPr>
      </w:pPr>
    </w:p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p w:rsidR="001B6772" w:rsidRDefault="001B6772"/>
    <w:sectPr w:rsidR="001B67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72"/>
    <w:rsid w:val="001B6772"/>
    <w:rsid w:val="003A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0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2018-10-17T05:43:00Z</dcterms:created>
  <dcterms:modified xsi:type="dcterms:W3CDTF">2018-10-17T05:46:00Z</dcterms:modified>
</cp:coreProperties>
</file>